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13" w:rsidRDefault="007E56B3" w:rsidP="004C30AF">
      <w:pPr>
        <w:pStyle w:val="Naslov1"/>
        <w:numPr>
          <w:ilvl w:val="0"/>
          <w:numId w:val="0"/>
        </w:numPr>
        <w:ind w:left="432"/>
        <w:rPr>
          <w:lang w:val="bs-Latn-BA"/>
        </w:rPr>
      </w:pPr>
      <w:bookmarkStart w:id="0" w:name="_Toc337730900"/>
      <w:bookmarkStart w:id="1" w:name="_Toc411254079"/>
      <w:r>
        <w:rPr>
          <w:lang w:val="bs-Latn-BA"/>
        </w:rPr>
        <w:t>Točka 1</w:t>
      </w:r>
      <w:r w:rsidR="004C30AF">
        <w:rPr>
          <w:lang w:val="bs-Latn-BA"/>
        </w:rPr>
        <w:t xml:space="preserve">. </w:t>
      </w:r>
      <w:r w:rsidR="00081313">
        <w:rPr>
          <w:lang w:val="bs-Latn-BA"/>
        </w:rPr>
        <w:t>ZAKONSKI OKVIR INSTITUCIJE</w:t>
      </w:r>
      <w:bookmarkEnd w:id="0"/>
      <w:bookmarkEnd w:id="1"/>
    </w:p>
    <w:p w:rsidR="00081313" w:rsidRDefault="00081313" w:rsidP="00081313">
      <w:pPr>
        <w:rPr>
          <w:lang w:val="bs-Latn-BA"/>
        </w:rPr>
      </w:pPr>
    </w:p>
    <w:p w:rsidR="00081313" w:rsidRDefault="00081313" w:rsidP="00081313">
      <w:pPr>
        <w:pStyle w:val="Naslov2"/>
        <w:spacing w:line="276" w:lineRule="auto"/>
        <w:rPr>
          <w:lang w:val="bs-Latn-BA"/>
        </w:rPr>
      </w:pPr>
      <w:bookmarkStart w:id="2" w:name="_Toc337730901"/>
      <w:bookmarkStart w:id="3" w:name="_Toc411254080"/>
      <w:r>
        <w:rPr>
          <w:lang w:val="bs-Latn-BA"/>
        </w:rPr>
        <w:t>Zbirka zakonskih i podzakonskih propisa</w:t>
      </w:r>
      <w:bookmarkEnd w:id="2"/>
      <w:r>
        <w:rPr>
          <w:lang w:val="bs-Latn-BA"/>
        </w:rPr>
        <w:t xml:space="preserve"> prema području djelatnosti</w:t>
      </w:r>
      <w:bookmarkEnd w:id="3"/>
    </w:p>
    <w:p w:rsidR="00081313" w:rsidRDefault="00081313" w:rsidP="00081313">
      <w:pPr>
        <w:rPr>
          <w:lang w:val="bs-Latn-BA"/>
        </w:rPr>
      </w:pPr>
    </w:p>
    <w:p w:rsidR="00081313" w:rsidRPr="001330A2" w:rsidRDefault="00081313" w:rsidP="00081313">
      <w:pPr>
        <w:spacing w:line="360" w:lineRule="auto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Popis zakona i drugih općih akata kojima se uređuju nadležnost, organizacija i djelovanje:</w:t>
      </w:r>
    </w:p>
    <w:p w:rsidR="00081313" w:rsidRPr="001330A2" w:rsidRDefault="00081313" w:rsidP="00081313">
      <w:pPr>
        <w:spacing w:line="360" w:lineRule="auto"/>
        <w:rPr>
          <w:rFonts w:asciiTheme="majorHAnsi" w:hAnsiTheme="majorHAnsi" w:cs="Tahoma"/>
          <w:b/>
          <w:lang w:val="hr-BA"/>
        </w:rPr>
      </w:pP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Zakon  o  zaštiti  potrošača u Bosni i Hercegovini (''Službeni glasnik BiH'', broj:</w:t>
      </w:r>
      <w:r w:rsidR="006B4797">
        <w:rPr>
          <w:rFonts w:asciiTheme="majorHAnsi" w:hAnsiTheme="majorHAnsi" w:cs="Tahoma"/>
          <w:lang w:val="hr-BA"/>
        </w:rPr>
        <w:t xml:space="preserve"> </w:t>
      </w:r>
      <w:r w:rsidRPr="001330A2">
        <w:rPr>
          <w:rFonts w:asciiTheme="majorHAnsi" w:hAnsiTheme="majorHAnsi" w:cs="Tahoma"/>
          <w:lang w:val="hr-BA"/>
        </w:rPr>
        <w:t>25/06</w:t>
      </w:r>
      <w:r w:rsidR="006B4797">
        <w:rPr>
          <w:rFonts w:asciiTheme="majorHAnsi" w:hAnsiTheme="majorHAnsi" w:cs="Tahoma"/>
          <w:lang w:val="hr-BA"/>
        </w:rPr>
        <w:t xml:space="preserve"> i 88/15</w:t>
      </w:r>
      <w:r w:rsidRPr="001330A2">
        <w:rPr>
          <w:rFonts w:asciiTheme="majorHAnsi" w:hAnsiTheme="majorHAnsi" w:cs="Tahoma"/>
          <w:lang w:val="hr-BA"/>
        </w:rPr>
        <w:t>);</w:t>
      </w: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Zakon o upravi (''Službeni glasnik BiH'',  broj: 32/02 i 102/09);</w:t>
      </w: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Zakona o ministarstvima i drugim organima uprave Bosne i Hercegovine ( “Službeni glasnik BiH'', br. 5/03,42/03,26/04,42/04,45/06,88/07,35/09, 59/09 i 103/09);</w:t>
      </w: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Zakon o državnoj službi u institucijama BiH (''Službeni glasnik BiH'', br. 19/02, 35/03, 4/04, 17/04, 26/04, 37/04, 48/05, 2/06, 32/07, 43/09, 8/10 i 40/12);</w:t>
      </w: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Zakon o radu u institucijama Bosne i Hercegovine (''Službeni glasnik BiH'', br. 26/04, 7/05, 48/05, 60/10 i 32/13).</w:t>
      </w:r>
    </w:p>
    <w:p w:rsidR="00081313" w:rsidRPr="001330A2" w:rsidRDefault="00081313" w:rsidP="00081313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1330A2">
        <w:rPr>
          <w:rFonts w:asciiTheme="majorHAnsi" w:hAnsiTheme="majorHAnsi"/>
        </w:rPr>
        <w:t>Zakon o finansiranju institucija Bosne i Hercegovine („Službeni glasnik BiH“, br. 61/04, 49/09, 42/12, 87/12 i 32/13)</w:t>
      </w:r>
    </w:p>
    <w:p w:rsidR="00081313" w:rsidRPr="001330A2" w:rsidRDefault="00081313" w:rsidP="00081313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1330A2">
        <w:rPr>
          <w:rFonts w:asciiTheme="majorHAnsi" w:hAnsiTheme="majorHAnsi"/>
        </w:rPr>
        <w:t>Zakon o proračunu institucija Bosne i Hercegovine i međunarodnih obveza Bosne i Hercegovine za 2014. godinu („Službeni glasnik BiH“, broj 104/13)</w:t>
      </w:r>
    </w:p>
    <w:p w:rsidR="00081313" w:rsidRPr="001330A2" w:rsidRDefault="00081313" w:rsidP="00081313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1330A2">
        <w:rPr>
          <w:rFonts w:asciiTheme="majorHAnsi" w:hAnsiTheme="majorHAnsi"/>
        </w:rPr>
        <w:t>Zakon o plaćama i naknadama u institucijama Bosne i Hercegovine („Službeni glasnik BiH“, br. 50/08,35/09,75/09,32/12,42/12,50/12 i 32/13)</w:t>
      </w:r>
    </w:p>
    <w:p w:rsidR="00081313" w:rsidRPr="001330A2" w:rsidRDefault="00081313" w:rsidP="00081313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1330A2">
        <w:rPr>
          <w:rFonts w:asciiTheme="majorHAnsi" w:hAnsiTheme="majorHAnsi"/>
        </w:rPr>
        <w:t>Zakon o slobodi pristupa informacijama u Bosni i Hercegovini („Službeni glasnik BiH”, br. 28/00,45/06,102/09 i 62/11)</w:t>
      </w:r>
    </w:p>
    <w:p w:rsidR="00081313" w:rsidRPr="001330A2" w:rsidRDefault="00081313" w:rsidP="00081313">
      <w:pPr>
        <w:numPr>
          <w:ilvl w:val="0"/>
          <w:numId w:val="2"/>
        </w:numPr>
        <w:spacing w:line="360" w:lineRule="auto"/>
        <w:rPr>
          <w:rFonts w:asciiTheme="majorHAnsi" w:hAnsiTheme="majorHAnsi"/>
        </w:rPr>
      </w:pPr>
      <w:r w:rsidRPr="001330A2">
        <w:rPr>
          <w:rFonts w:asciiTheme="majorHAnsi" w:hAnsiTheme="majorHAnsi"/>
        </w:rPr>
        <w:t>Zakon o zaštiti osobnih podataka („Službeni glasnik BiH”, br.49/06 i 76/11)</w:t>
      </w: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Odluka o uslovima i načinu prijema pripravnika VII stepena stručne spreme u radni odnos u institucije Bosne i Hercegovine ("Službeni glasnik BiH", br. 52/05 i 102/09);</w:t>
      </w: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Odluka o načelima za utvrđivanje unutrašnje organizacije organa  uprave institucija Bosne i Hercegovine ("Službeni glasnik BiH", broj. 30/13)</w:t>
      </w:r>
    </w:p>
    <w:p w:rsidR="00081313" w:rsidRPr="001330A2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Odluka o razvrstavanju radnih mjesta i kriterijima za opis poslova radnih mjesta u institucijama Bosne i Hercegovine ("Službeni glasnik BiH", br. 30/13)</w:t>
      </w:r>
    </w:p>
    <w:p w:rsidR="00081313" w:rsidRDefault="00081313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 w:rsidRPr="001330A2">
        <w:rPr>
          <w:rFonts w:asciiTheme="majorHAnsi" w:hAnsiTheme="majorHAnsi" w:cs="Tahoma"/>
          <w:lang w:val="hr-BA"/>
        </w:rPr>
        <w:t>Odluka o kancelarijskom poslovanju ministarstava, službi, institucija i drugih tijela Vijeća ministara Bosne i Hercegovine ("Službeni g</w:t>
      </w:r>
      <w:r w:rsidR="006B40CF">
        <w:rPr>
          <w:rFonts w:asciiTheme="majorHAnsi" w:hAnsiTheme="majorHAnsi" w:cs="Tahoma"/>
          <w:lang w:val="hr-BA"/>
        </w:rPr>
        <w:t>lasnik BiH", br. 21/01 i 29/03)</w:t>
      </w:r>
    </w:p>
    <w:p w:rsidR="00634764" w:rsidRDefault="00634764" w:rsidP="00634764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>
        <w:rPr>
          <w:rFonts w:asciiTheme="majorHAnsi" w:hAnsiTheme="majorHAnsi" w:cs="Tahoma"/>
          <w:lang w:val="hr-BA"/>
        </w:rPr>
        <w:t>Zakon o zaštiti osoba koja prijavljuju korupciju u institucijama BiH („Službeni glasnik BiH“, br. 100/13)</w:t>
      </w:r>
    </w:p>
    <w:p w:rsidR="00081313" w:rsidRPr="00C35155" w:rsidRDefault="00634764" w:rsidP="00081313">
      <w:pPr>
        <w:pStyle w:val="Odlomakpopisa"/>
        <w:numPr>
          <w:ilvl w:val="0"/>
          <w:numId w:val="2"/>
        </w:numPr>
        <w:spacing w:after="200" w:line="360" w:lineRule="auto"/>
        <w:jc w:val="left"/>
        <w:rPr>
          <w:rFonts w:asciiTheme="majorHAnsi" w:hAnsiTheme="majorHAnsi" w:cs="Tahoma"/>
          <w:lang w:val="hr-BA"/>
        </w:rPr>
      </w:pPr>
      <w:r>
        <w:rPr>
          <w:rFonts w:asciiTheme="majorHAnsi" w:hAnsiTheme="majorHAnsi" w:cs="Tahoma"/>
          <w:lang w:val="hr-BA"/>
        </w:rPr>
        <w:t>Zakon o sukobu interesa u institucijama vlasti u BiH („Službeni glasnik BiH“ br. 14/03</w:t>
      </w:r>
      <w:r w:rsidR="00603192">
        <w:rPr>
          <w:rFonts w:asciiTheme="majorHAnsi" w:hAnsiTheme="majorHAnsi" w:cs="Tahoma"/>
          <w:lang w:val="hr-BA"/>
        </w:rPr>
        <w:t>)</w:t>
      </w:r>
      <w:bookmarkStart w:id="4" w:name="_GoBack"/>
      <w:bookmarkEnd w:id="4"/>
    </w:p>
    <w:p w:rsidR="00081313" w:rsidRDefault="00081313" w:rsidP="00081313">
      <w:pPr>
        <w:spacing w:after="200" w:line="360" w:lineRule="auto"/>
        <w:jc w:val="left"/>
        <w:rPr>
          <w:rFonts w:asciiTheme="majorHAnsi" w:hAnsiTheme="majorHAnsi" w:cs="Tahoma"/>
          <w:lang w:val="hr-BA"/>
        </w:rPr>
      </w:pPr>
    </w:p>
    <w:p w:rsidR="00081313" w:rsidRDefault="00081313" w:rsidP="00081313">
      <w:pPr>
        <w:spacing w:after="200" w:line="360" w:lineRule="auto"/>
        <w:jc w:val="left"/>
        <w:rPr>
          <w:rFonts w:asciiTheme="majorHAnsi" w:hAnsiTheme="majorHAnsi" w:cs="Tahoma"/>
          <w:lang w:val="hr-BA"/>
        </w:rPr>
      </w:pPr>
    </w:p>
    <w:p w:rsidR="00BD122C" w:rsidRDefault="00BD122C"/>
    <w:sectPr w:rsidR="00BD122C" w:rsidSect="00BD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08D"/>
    <w:multiLevelType w:val="hybridMultilevel"/>
    <w:tmpl w:val="A21EE86A"/>
    <w:lvl w:ilvl="0" w:tplc="041A000F">
      <w:start w:val="1"/>
      <w:numFmt w:val="decimal"/>
      <w:lvlText w:val="%1."/>
      <w:lvlJc w:val="left"/>
      <w:pPr>
        <w:ind w:left="828" w:hanging="360"/>
      </w:p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437937F5"/>
    <w:multiLevelType w:val="hybridMultilevel"/>
    <w:tmpl w:val="CAFA6D1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41399"/>
    <w:multiLevelType w:val="hybridMultilevel"/>
    <w:tmpl w:val="02BC5BD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37E1D"/>
    <w:multiLevelType w:val="hybridMultilevel"/>
    <w:tmpl w:val="F364E3A2"/>
    <w:lvl w:ilvl="0" w:tplc="041A000F">
      <w:start w:val="1"/>
      <w:numFmt w:val="decimal"/>
      <w:lvlText w:val="%1."/>
      <w:lvlJc w:val="left"/>
      <w:pPr>
        <w:ind w:left="828" w:hanging="360"/>
      </w:pPr>
    </w:lvl>
    <w:lvl w:ilvl="1" w:tplc="041A0019" w:tentative="1">
      <w:start w:val="1"/>
      <w:numFmt w:val="lowerLetter"/>
      <w:lvlText w:val="%2."/>
      <w:lvlJc w:val="left"/>
      <w:pPr>
        <w:ind w:left="1548" w:hanging="360"/>
      </w:pPr>
    </w:lvl>
    <w:lvl w:ilvl="2" w:tplc="041A001B" w:tentative="1">
      <w:start w:val="1"/>
      <w:numFmt w:val="lowerRoman"/>
      <w:lvlText w:val="%3."/>
      <w:lvlJc w:val="right"/>
      <w:pPr>
        <w:ind w:left="2268" w:hanging="180"/>
      </w:pPr>
    </w:lvl>
    <w:lvl w:ilvl="3" w:tplc="041A000F" w:tentative="1">
      <w:start w:val="1"/>
      <w:numFmt w:val="decimal"/>
      <w:lvlText w:val="%4."/>
      <w:lvlJc w:val="left"/>
      <w:pPr>
        <w:ind w:left="2988" w:hanging="360"/>
      </w:pPr>
    </w:lvl>
    <w:lvl w:ilvl="4" w:tplc="041A0019" w:tentative="1">
      <w:start w:val="1"/>
      <w:numFmt w:val="lowerLetter"/>
      <w:lvlText w:val="%5."/>
      <w:lvlJc w:val="left"/>
      <w:pPr>
        <w:ind w:left="3708" w:hanging="360"/>
      </w:pPr>
    </w:lvl>
    <w:lvl w:ilvl="5" w:tplc="041A001B" w:tentative="1">
      <w:start w:val="1"/>
      <w:numFmt w:val="lowerRoman"/>
      <w:lvlText w:val="%6."/>
      <w:lvlJc w:val="right"/>
      <w:pPr>
        <w:ind w:left="4428" w:hanging="180"/>
      </w:pPr>
    </w:lvl>
    <w:lvl w:ilvl="6" w:tplc="041A000F" w:tentative="1">
      <w:start w:val="1"/>
      <w:numFmt w:val="decimal"/>
      <w:lvlText w:val="%7."/>
      <w:lvlJc w:val="left"/>
      <w:pPr>
        <w:ind w:left="5148" w:hanging="360"/>
      </w:pPr>
    </w:lvl>
    <w:lvl w:ilvl="7" w:tplc="041A0019" w:tentative="1">
      <w:start w:val="1"/>
      <w:numFmt w:val="lowerLetter"/>
      <w:lvlText w:val="%8."/>
      <w:lvlJc w:val="left"/>
      <w:pPr>
        <w:ind w:left="5868" w:hanging="360"/>
      </w:pPr>
    </w:lvl>
    <w:lvl w:ilvl="8" w:tplc="041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6D67667E"/>
    <w:multiLevelType w:val="multilevel"/>
    <w:tmpl w:val="FABCB62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313"/>
    <w:rsid w:val="00001A08"/>
    <w:rsid w:val="00081313"/>
    <w:rsid w:val="00145D05"/>
    <w:rsid w:val="00183993"/>
    <w:rsid w:val="00190E81"/>
    <w:rsid w:val="001E77D3"/>
    <w:rsid w:val="00262BE1"/>
    <w:rsid w:val="0027479F"/>
    <w:rsid w:val="00276448"/>
    <w:rsid w:val="00290399"/>
    <w:rsid w:val="0030376A"/>
    <w:rsid w:val="00314389"/>
    <w:rsid w:val="0033314F"/>
    <w:rsid w:val="00355FE2"/>
    <w:rsid w:val="00362A46"/>
    <w:rsid w:val="003A1627"/>
    <w:rsid w:val="003B223E"/>
    <w:rsid w:val="003F4CD8"/>
    <w:rsid w:val="00406B6E"/>
    <w:rsid w:val="004405AD"/>
    <w:rsid w:val="00446799"/>
    <w:rsid w:val="00470B35"/>
    <w:rsid w:val="00474430"/>
    <w:rsid w:val="004C30AF"/>
    <w:rsid w:val="004F7D14"/>
    <w:rsid w:val="00537668"/>
    <w:rsid w:val="0055507F"/>
    <w:rsid w:val="00557430"/>
    <w:rsid w:val="005575B4"/>
    <w:rsid w:val="00572B11"/>
    <w:rsid w:val="00580988"/>
    <w:rsid w:val="005B1C1F"/>
    <w:rsid w:val="00603192"/>
    <w:rsid w:val="00603A8F"/>
    <w:rsid w:val="00605BB8"/>
    <w:rsid w:val="00634764"/>
    <w:rsid w:val="006539A0"/>
    <w:rsid w:val="006623A0"/>
    <w:rsid w:val="006A7DCB"/>
    <w:rsid w:val="006B40CF"/>
    <w:rsid w:val="006B4797"/>
    <w:rsid w:val="007A296A"/>
    <w:rsid w:val="007B6F8B"/>
    <w:rsid w:val="007E56B3"/>
    <w:rsid w:val="008315A9"/>
    <w:rsid w:val="0084284F"/>
    <w:rsid w:val="0090604D"/>
    <w:rsid w:val="009D2383"/>
    <w:rsid w:val="009F65E6"/>
    <w:rsid w:val="00A33FB2"/>
    <w:rsid w:val="00A92968"/>
    <w:rsid w:val="00AA6076"/>
    <w:rsid w:val="00B953CD"/>
    <w:rsid w:val="00BB433D"/>
    <w:rsid w:val="00BC250C"/>
    <w:rsid w:val="00BD122C"/>
    <w:rsid w:val="00C16670"/>
    <w:rsid w:val="00C35155"/>
    <w:rsid w:val="00C80C9A"/>
    <w:rsid w:val="00CB4C3C"/>
    <w:rsid w:val="00CD74E9"/>
    <w:rsid w:val="00D31B94"/>
    <w:rsid w:val="00D50B6B"/>
    <w:rsid w:val="00DA5E32"/>
    <w:rsid w:val="00DB3E83"/>
    <w:rsid w:val="00E20B1B"/>
    <w:rsid w:val="00E54D00"/>
    <w:rsid w:val="00EC1FF6"/>
    <w:rsid w:val="00F730C2"/>
    <w:rsid w:val="00F860D7"/>
    <w:rsid w:val="00F97422"/>
    <w:rsid w:val="00FB7DB1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1C83"/>
  <w15:docId w15:val="{DE2C0BAD-C1FF-4617-9946-D5353DCF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822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313"/>
    <w:pPr>
      <w:ind w:left="0" w:firstLine="0"/>
      <w:jc w:val="both"/>
    </w:pPr>
  </w:style>
  <w:style w:type="paragraph" w:styleId="Naslov1">
    <w:name w:val="heading 1"/>
    <w:basedOn w:val="Normal"/>
    <w:next w:val="Normal"/>
    <w:link w:val="Naslov1Char"/>
    <w:uiPriority w:val="9"/>
    <w:qFormat/>
    <w:rsid w:val="00081313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13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08131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131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131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131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131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131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131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1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081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081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1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13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13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1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13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13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lomakpopisa">
    <w:name w:val="List Paragraph"/>
    <w:basedOn w:val="Normal"/>
    <w:uiPriority w:val="34"/>
    <w:qFormat/>
    <w:rsid w:val="00081313"/>
    <w:pPr>
      <w:ind w:left="720"/>
      <w:contextualSpacing/>
    </w:pPr>
  </w:style>
  <w:style w:type="paragraph" w:customStyle="1" w:styleId="Pravilnik">
    <w:name w:val="Pravilnik"/>
    <w:basedOn w:val="Normal"/>
    <w:rsid w:val="00081313"/>
    <w:pPr>
      <w:spacing w:before="100" w:beforeAutospacing="1" w:after="100" w:afterAutospacing="1"/>
      <w:jc w:val="center"/>
    </w:pPr>
    <w:rPr>
      <w:rFonts w:ascii="Tahoma" w:eastAsia="Times New Roman" w:hAnsi="Tahoma" w:cs="Times New Roman"/>
      <w:b/>
      <w:bCs/>
      <w:sz w:val="28"/>
      <w:szCs w:val="20"/>
      <w:lang w:val="en-GB"/>
    </w:rPr>
  </w:style>
  <w:style w:type="paragraph" w:styleId="StandardWeb">
    <w:name w:val="Normal (Web)"/>
    <w:basedOn w:val="Normal"/>
    <w:rsid w:val="00FB7DB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51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5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1243-A5EA-419E-AD2B-AD2408AB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Windows korisnik</cp:lastModifiedBy>
  <cp:revision>23</cp:revision>
  <cp:lastPrinted>2019-01-14T10:36:00Z</cp:lastPrinted>
  <dcterms:created xsi:type="dcterms:W3CDTF">2015-02-27T14:30:00Z</dcterms:created>
  <dcterms:modified xsi:type="dcterms:W3CDTF">2019-01-14T13:38:00Z</dcterms:modified>
</cp:coreProperties>
</file>